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5176EC" w14:textId="77777777" w:rsidR="007A1EAF" w:rsidRPr="007A1EAF" w:rsidRDefault="007A1EAF" w:rsidP="007A1EAF">
      <w:pPr>
        <w:jc w:val="center"/>
        <w:rPr>
          <w:rFonts w:ascii="仿宋" w:eastAsia="仿宋" w:hAnsi="仿宋" w:hint="eastAsia"/>
          <w:sz w:val="24"/>
          <w:szCs w:val="24"/>
        </w:rPr>
      </w:pPr>
    </w:p>
    <w:p w14:paraId="104C0804" w14:textId="5A9FF1B7" w:rsidR="007A1EAF" w:rsidRPr="007A1EAF" w:rsidRDefault="007A1EAF" w:rsidP="007A1EAF">
      <w:pPr>
        <w:rPr>
          <w:rFonts w:ascii="仿宋" w:eastAsia="仿宋" w:hAnsi="仿宋" w:hint="eastAsia"/>
          <w:bCs/>
          <w:sz w:val="24"/>
          <w:szCs w:val="24"/>
        </w:rPr>
      </w:pPr>
      <w:r>
        <w:rPr>
          <w:rFonts w:ascii="仿宋" w:eastAsia="仿宋" w:hAnsi="仿宋" w:hint="eastAsia"/>
          <w:bCs/>
          <w:sz w:val="24"/>
          <w:szCs w:val="24"/>
        </w:rPr>
        <w:t>附件</w:t>
      </w:r>
      <w:r w:rsidRPr="007A1EAF">
        <w:rPr>
          <w:rFonts w:ascii="仿宋" w:eastAsia="仿宋" w:hAnsi="仿宋" w:hint="eastAsia"/>
          <w:bCs/>
          <w:sz w:val="24"/>
          <w:szCs w:val="24"/>
        </w:rPr>
        <w:t>2</w:t>
      </w:r>
    </w:p>
    <w:p w14:paraId="4D632615" w14:textId="49B445AE" w:rsidR="007A1EAF" w:rsidRPr="007A1EAF" w:rsidRDefault="007A1EAF" w:rsidP="007A1EAF">
      <w:pPr>
        <w:jc w:val="center"/>
        <w:rPr>
          <w:rFonts w:ascii="黑体" w:eastAsia="黑体" w:hAnsi="黑体" w:hint="eastAsia"/>
          <w:b/>
          <w:sz w:val="32"/>
          <w:szCs w:val="32"/>
        </w:rPr>
      </w:pPr>
      <w:r w:rsidRPr="007A1EAF">
        <w:rPr>
          <w:rFonts w:ascii="黑体" w:eastAsia="黑体" w:hAnsi="黑体" w:hint="eastAsia"/>
          <w:b/>
          <w:sz w:val="32"/>
          <w:szCs w:val="32"/>
        </w:rPr>
        <w:t>湖北省首届药膳大赛决赛评分标准</w:t>
      </w:r>
    </w:p>
    <w:p w14:paraId="6FB8CAC5" w14:textId="77777777" w:rsidR="007A1EAF" w:rsidRPr="007A1EAF" w:rsidRDefault="007A1EAF" w:rsidP="007A1EAF">
      <w:pPr>
        <w:jc w:val="center"/>
        <w:rPr>
          <w:rFonts w:ascii="仿宋" w:eastAsia="仿宋" w:hAnsi="仿宋" w:hint="eastAsia"/>
          <w:sz w:val="24"/>
          <w:szCs w:val="24"/>
        </w:rPr>
      </w:pPr>
    </w:p>
    <w:p w14:paraId="1F47CAEC" w14:textId="684D7679" w:rsidR="007A1EAF" w:rsidRPr="007A1EAF" w:rsidRDefault="007A1EAF" w:rsidP="007A1EAF">
      <w:pPr>
        <w:jc w:val="center"/>
        <w:rPr>
          <w:rFonts w:ascii="仿宋" w:eastAsia="仿宋" w:hAnsi="仿宋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 xml:space="preserve">                                                           满分</w:t>
      </w:r>
      <w:r w:rsidRPr="007A1EAF">
        <w:rPr>
          <w:rFonts w:ascii="仿宋" w:eastAsia="仿宋" w:hAnsi="仿宋" w:hint="eastAsia"/>
          <w:sz w:val="24"/>
          <w:szCs w:val="24"/>
        </w:rPr>
        <w:t>100分</w:t>
      </w:r>
    </w:p>
    <w:tbl>
      <w:tblPr>
        <w:tblW w:w="9405" w:type="dxa"/>
        <w:tblInd w:w="-1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8"/>
        <w:gridCol w:w="1560"/>
        <w:gridCol w:w="5607"/>
      </w:tblGrid>
      <w:tr w:rsidR="007A1EAF" w:rsidRPr="007A1EAF" w14:paraId="7A1D84DE" w14:textId="77777777">
        <w:trPr>
          <w:trHeight w:hRule="exact" w:val="438"/>
        </w:trPr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40942E" w14:textId="77777777" w:rsidR="007A1EAF" w:rsidRPr="007A1EAF" w:rsidRDefault="007A1EAF" w:rsidP="007A1EAF">
            <w:pPr>
              <w:jc w:val="center"/>
              <w:rPr>
                <w:rFonts w:ascii="仿宋" w:eastAsia="仿宋" w:hAnsi="仿宋" w:hint="eastAsia"/>
                <w:b/>
                <w:sz w:val="24"/>
                <w:szCs w:val="24"/>
              </w:rPr>
            </w:pPr>
            <w:r w:rsidRPr="007A1EAF">
              <w:rPr>
                <w:rFonts w:ascii="仿宋" w:eastAsia="仿宋" w:hAnsi="仿宋" w:hint="eastAsia"/>
                <w:b/>
                <w:sz w:val="24"/>
                <w:szCs w:val="24"/>
              </w:rPr>
              <w:t>评判内容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817762" w14:textId="77777777" w:rsidR="007A1EAF" w:rsidRPr="007A1EAF" w:rsidRDefault="007A1EAF" w:rsidP="007A1EAF">
            <w:pPr>
              <w:jc w:val="center"/>
              <w:rPr>
                <w:rFonts w:ascii="仿宋" w:eastAsia="仿宋" w:hAnsi="仿宋" w:hint="eastAsia"/>
                <w:b/>
                <w:sz w:val="24"/>
                <w:szCs w:val="24"/>
              </w:rPr>
            </w:pPr>
            <w:r w:rsidRPr="007A1EAF">
              <w:rPr>
                <w:rFonts w:ascii="仿宋" w:eastAsia="仿宋" w:hAnsi="仿宋" w:hint="eastAsia"/>
                <w:b/>
                <w:sz w:val="24"/>
                <w:szCs w:val="24"/>
              </w:rPr>
              <w:t>分值</w:t>
            </w:r>
          </w:p>
        </w:tc>
        <w:tc>
          <w:tcPr>
            <w:tcW w:w="5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CDE02A" w14:textId="77777777" w:rsidR="007A1EAF" w:rsidRPr="007A1EAF" w:rsidRDefault="007A1EAF" w:rsidP="007A1EAF">
            <w:pPr>
              <w:jc w:val="center"/>
              <w:rPr>
                <w:rFonts w:ascii="仿宋" w:eastAsia="仿宋" w:hAnsi="仿宋" w:hint="eastAsia"/>
                <w:b/>
                <w:sz w:val="24"/>
                <w:szCs w:val="24"/>
              </w:rPr>
            </w:pPr>
            <w:r w:rsidRPr="007A1EAF">
              <w:rPr>
                <w:rFonts w:ascii="仿宋" w:eastAsia="仿宋" w:hAnsi="仿宋" w:hint="eastAsia"/>
                <w:b/>
                <w:sz w:val="24"/>
                <w:szCs w:val="24"/>
              </w:rPr>
              <w:t>评分标准</w:t>
            </w:r>
          </w:p>
        </w:tc>
      </w:tr>
      <w:tr w:rsidR="007A1EAF" w:rsidRPr="007A1EAF" w14:paraId="14FEEAE6" w14:textId="77777777">
        <w:trPr>
          <w:trHeight w:val="742"/>
        </w:trPr>
        <w:tc>
          <w:tcPr>
            <w:tcW w:w="223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F4224" w14:textId="77777777" w:rsidR="007A1EAF" w:rsidRPr="007A1EAF" w:rsidRDefault="007A1EAF" w:rsidP="007A1EAF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 w:rsidRPr="007A1EAF">
              <w:rPr>
                <w:rFonts w:ascii="仿宋" w:eastAsia="仿宋" w:hAnsi="仿宋" w:hint="eastAsia"/>
                <w:sz w:val="24"/>
                <w:szCs w:val="24"/>
              </w:rPr>
              <w:t>一、药膳属性（30分）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1944E9" w14:textId="77777777" w:rsidR="007A1EAF" w:rsidRPr="007A1EAF" w:rsidRDefault="007A1EAF" w:rsidP="007A1EAF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 w:rsidRPr="007A1EAF">
              <w:rPr>
                <w:rFonts w:ascii="仿宋" w:eastAsia="仿宋" w:hAnsi="仿宋" w:hint="eastAsia"/>
                <w:sz w:val="24"/>
                <w:szCs w:val="24"/>
              </w:rPr>
              <w:t>10分</w:t>
            </w:r>
          </w:p>
        </w:tc>
        <w:tc>
          <w:tcPr>
            <w:tcW w:w="5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754C5A" w14:textId="77777777" w:rsidR="007A1EAF" w:rsidRPr="007A1EAF" w:rsidRDefault="007A1EAF" w:rsidP="007A1EAF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 w:rsidRPr="007A1EAF">
              <w:rPr>
                <w:rFonts w:ascii="仿宋" w:eastAsia="仿宋" w:hAnsi="仿宋" w:hint="eastAsia"/>
                <w:sz w:val="24"/>
                <w:szCs w:val="24"/>
              </w:rPr>
              <w:t>使用湖北道地药材，符合中医理论</w:t>
            </w:r>
          </w:p>
        </w:tc>
      </w:tr>
      <w:tr w:rsidR="007A1EAF" w:rsidRPr="007A1EAF" w14:paraId="161BCE29" w14:textId="77777777">
        <w:trPr>
          <w:trHeight w:val="742"/>
        </w:trPr>
        <w:tc>
          <w:tcPr>
            <w:tcW w:w="22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8627A4" w14:textId="77777777" w:rsidR="007A1EAF" w:rsidRPr="007A1EAF" w:rsidRDefault="007A1EAF" w:rsidP="007A1EA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AB66E4" w14:textId="77777777" w:rsidR="007A1EAF" w:rsidRPr="007A1EAF" w:rsidRDefault="007A1EAF" w:rsidP="007A1EAF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 w:rsidRPr="007A1EAF">
              <w:rPr>
                <w:rFonts w:ascii="仿宋" w:eastAsia="仿宋" w:hAnsi="仿宋" w:hint="eastAsia"/>
                <w:sz w:val="24"/>
                <w:szCs w:val="24"/>
              </w:rPr>
              <w:t>10分</w:t>
            </w:r>
          </w:p>
        </w:tc>
        <w:tc>
          <w:tcPr>
            <w:tcW w:w="5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970807" w14:textId="77777777" w:rsidR="007A1EAF" w:rsidRPr="007A1EAF" w:rsidRDefault="007A1EAF" w:rsidP="007A1EAF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 w:rsidRPr="007A1EAF">
              <w:rPr>
                <w:rFonts w:ascii="仿宋" w:eastAsia="仿宋" w:hAnsi="仿宋" w:hint="eastAsia"/>
                <w:sz w:val="24"/>
                <w:szCs w:val="24"/>
              </w:rPr>
              <w:t>药食比例恰当，无毒性或副作用风险</w:t>
            </w:r>
          </w:p>
        </w:tc>
      </w:tr>
      <w:tr w:rsidR="007A1EAF" w:rsidRPr="007A1EAF" w14:paraId="766EB498" w14:textId="77777777">
        <w:trPr>
          <w:trHeight w:val="742"/>
        </w:trPr>
        <w:tc>
          <w:tcPr>
            <w:tcW w:w="22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C0B7A9" w14:textId="77777777" w:rsidR="007A1EAF" w:rsidRPr="007A1EAF" w:rsidRDefault="007A1EAF" w:rsidP="007A1EA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2B425" w14:textId="77777777" w:rsidR="007A1EAF" w:rsidRPr="007A1EAF" w:rsidRDefault="007A1EAF" w:rsidP="007A1EAF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 w:rsidRPr="007A1EAF">
              <w:rPr>
                <w:rFonts w:ascii="仿宋" w:eastAsia="仿宋" w:hAnsi="仿宋" w:hint="eastAsia"/>
                <w:sz w:val="24"/>
                <w:szCs w:val="24"/>
              </w:rPr>
              <w:t>10分</w:t>
            </w:r>
          </w:p>
        </w:tc>
        <w:tc>
          <w:tcPr>
            <w:tcW w:w="5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D5E2E8" w14:textId="77777777" w:rsidR="007A1EAF" w:rsidRPr="007A1EAF" w:rsidRDefault="007A1EAF" w:rsidP="007A1EAF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 w:rsidRPr="007A1EAF">
              <w:rPr>
                <w:rFonts w:ascii="仿宋" w:eastAsia="仿宋" w:hAnsi="仿宋" w:hint="eastAsia"/>
                <w:sz w:val="24"/>
                <w:szCs w:val="24"/>
              </w:rPr>
              <w:t>功效明确，适合目标人群</w:t>
            </w:r>
          </w:p>
        </w:tc>
      </w:tr>
      <w:tr w:rsidR="007A1EAF" w:rsidRPr="007A1EAF" w14:paraId="0EEBF88F" w14:textId="77777777">
        <w:trPr>
          <w:trHeight w:val="742"/>
        </w:trPr>
        <w:tc>
          <w:tcPr>
            <w:tcW w:w="223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133504" w14:textId="77777777" w:rsidR="007A1EAF" w:rsidRPr="007A1EAF" w:rsidRDefault="007A1EAF" w:rsidP="007A1EAF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 w:rsidRPr="007A1EAF">
              <w:rPr>
                <w:rFonts w:ascii="仿宋" w:eastAsia="仿宋" w:hAnsi="仿宋" w:hint="eastAsia"/>
                <w:sz w:val="24"/>
                <w:szCs w:val="24"/>
              </w:rPr>
              <w:t>二、烹饪技术（25分）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58F6D" w14:textId="77777777" w:rsidR="007A1EAF" w:rsidRPr="007A1EAF" w:rsidRDefault="007A1EAF" w:rsidP="007A1EAF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 w:rsidRPr="007A1EAF">
              <w:rPr>
                <w:rFonts w:ascii="仿宋" w:eastAsia="仿宋" w:hAnsi="仿宋" w:hint="eastAsia"/>
                <w:sz w:val="24"/>
                <w:szCs w:val="24"/>
              </w:rPr>
              <w:t>10分</w:t>
            </w:r>
          </w:p>
        </w:tc>
        <w:tc>
          <w:tcPr>
            <w:tcW w:w="5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C328C" w14:textId="77777777" w:rsidR="007A1EAF" w:rsidRPr="007A1EAF" w:rsidRDefault="007A1EAF" w:rsidP="007A1EAF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 w:rsidRPr="007A1EAF">
              <w:rPr>
                <w:rFonts w:ascii="仿宋" w:eastAsia="仿宋" w:hAnsi="仿宋" w:hint="eastAsia"/>
                <w:sz w:val="24"/>
                <w:szCs w:val="24"/>
              </w:rPr>
              <w:t>药味</w:t>
            </w:r>
            <w:proofErr w:type="gramStart"/>
            <w:r w:rsidRPr="007A1EAF">
              <w:rPr>
                <w:rFonts w:ascii="仿宋" w:eastAsia="仿宋" w:hAnsi="仿宋" w:hint="eastAsia"/>
                <w:sz w:val="24"/>
                <w:szCs w:val="24"/>
              </w:rPr>
              <w:t>与食材融合</w:t>
            </w:r>
            <w:proofErr w:type="gramEnd"/>
            <w:r w:rsidRPr="007A1EAF">
              <w:rPr>
                <w:rFonts w:ascii="仿宋" w:eastAsia="仿宋" w:hAnsi="仿宋" w:hint="eastAsia"/>
                <w:sz w:val="24"/>
                <w:szCs w:val="24"/>
              </w:rPr>
              <w:t>度(无突兀药味)</w:t>
            </w:r>
          </w:p>
        </w:tc>
      </w:tr>
      <w:tr w:rsidR="007A1EAF" w:rsidRPr="007A1EAF" w14:paraId="1AD447BB" w14:textId="77777777">
        <w:trPr>
          <w:trHeight w:val="742"/>
        </w:trPr>
        <w:tc>
          <w:tcPr>
            <w:tcW w:w="22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B354F" w14:textId="77777777" w:rsidR="007A1EAF" w:rsidRPr="007A1EAF" w:rsidRDefault="007A1EAF" w:rsidP="007A1EA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28C361" w14:textId="77777777" w:rsidR="007A1EAF" w:rsidRPr="007A1EAF" w:rsidRDefault="007A1EAF" w:rsidP="007A1EAF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 w:rsidRPr="007A1EAF">
              <w:rPr>
                <w:rFonts w:ascii="仿宋" w:eastAsia="仿宋" w:hAnsi="仿宋" w:hint="eastAsia"/>
                <w:sz w:val="24"/>
                <w:szCs w:val="24"/>
              </w:rPr>
              <w:t>10分</w:t>
            </w:r>
          </w:p>
        </w:tc>
        <w:tc>
          <w:tcPr>
            <w:tcW w:w="5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DC5C78" w14:textId="77777777" w:rsidR="007A1EAF" w:rsidRPr="007A1EAF" w:rsidRDefault="007A1EAF" w:rsidP="007A1EAF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 w:rsidRPr="007A1EAF">
              <w:rPr>
                <w:rFonts w:ascii="仿宋" w:eastAsia="仿宋" w:hAnsi="仿宋" w:hint="eastAsia"/>
                <w:sz w:val="24"/>
                <w:szCs w:val="24"/>
              </w:rPr>
              <w:t>口感协调(质地、温度等)</w:t>
            </w:r>
          </w:p>
        </w:tc>
      </w:tr>
      <w:tr w:rsidR="007A1EAF" w:rsidRPr="007A1EAF" w14:paraId="68180E50" w14:textId="77777777">
        <w:trPr>
          <w:trHeight w:val="742"/>
        </w:trPr>
        <w:tc>
          <w:tcPr>
            <w:tcW w:w="22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08622" w14:textId="77777777" w:rsidR="007A1EAF" w:rsidRPr="007A1EAF" w:rsidRDefault="007A1EAF" w:rsidP="007A1EA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69ED7" w14:textId="77777777" w:rsidR="007A1EAF" w:rsidRPr="007A1EAF" w:rsidRDefault="007A1EAF" w:rsidP="007A1EAF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 w:rsidRPr="007A1EAF">
              <w:rPr>
                <w:rFonts w:ascii="仿宋" w:eastAsia="仿宋" w:hAnsi="仿宋" w:hint="eastAsia"/>
                <w:sz w:val="24"/>
                <w:szCs w:val="24"/>
              </w:rPr>
              <w:t>5分</w:t>
            </w:r>
          </w:p>
        </w:tc>
        <w:tc>
          <w:tcPr>
            <w:tcW w:w="5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F88BCC" w14:textId="77777777" w:rsidR="007A1EAF" w:rsidRPr="007A1EAF" w:rsidRDefault="007A1EAF" w:rsidP="007A1EAF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 w:rsidRPr="007A1EAF">
              <w:rPr>
                <w:rFonts w:ascii="仿宋" w:eastAsia="仿宋" w:hAnsi="仿宋" w:hint="eastAsia"/>
                <w:sz w:val="24"/>
                <w:szCs w:val="24"/>
              </w:rPr>
              <w:t>烹饪技艺(火候、工艺复杂度)</w:t>
            </w:r>
          </w:p>
        </w:tc>
      </w:tr>
      <w:tr w:rsidR="007A1EAF" w:rsidRPr="007A1EAF" w14:paraId="13D2DA20" w14:textId="77777777">
        <w:trPr>
          <w:trHeight w:val="742"/>
        </w:trPr>
        <w:tc>
          <w:tcPr>
            <w:tcW w:w="223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EA00E7" w14:textId="77777777" w:rsidR="007A1EAF" w:rsidRPr="007A1EAF" w:rsidRDefault="007A1EAF" w:rsidP="007A1EAF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 w:rsidRPr="007A1EAF">
              <w:rPr>
                <w:rFonts w:ascii="仿宋" w:eastAsia="仿宋" w:hAnsi="仿宋" w:hint="eastAsia"/>
                <w:sz w:val="24"/>
                <w:szCs w:val="24"/>
              </w:rPr>
              <w:t>三、营养与健康（20分）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31A910" w14:textId="77777777" w:rsidR="007A1EAF" w:rsidRPr="007A1EAF" w:rsidRDefault="007A1EAF" w:rsidP="007A1EAF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 w:rsidRPr="007A1EAF">
              <w:rPr>
                <w:rFonts w:ascii="仿宋" w:eastAsia="仿宋" w:hAnsi="仿宋" w:hint="eastAsia"/>
                <w:sz w:val="24"/>
                <w:szCs w:val="24"/>
              </w:rPr>
              <w:t>10分</w:t>
            </w:r>
          </w:p>
        </w:tc>
        <w:tc>
          <w:tcPr>
            <w:tcW w:w="5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2F8A21" w14:textId="77777777" w:rsidR="007A1EAF" w:rsidRPr="007A1EAF" w:rsidRDefault="007A1EAF" w:rsidP="007A1EAF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 w:rsidRPr="007A1EAF">
              <w:rPr>
                <w:rFonts w:ascii="仿宋" w:eastAsia="仿宋" w:hAnsi="仿宋" w:hint="eastAsia"/>
                <w:sz w:val="24"/>
                <w:szCs w:val="24"/>
              </w:rPr>
              <w:t>营养搭配科学，符合现代膳食指南</w:t>
            </w:r>
          </w:p>
        </w:tc>
      </w:tr>
      <w:tr w:rsidR="007A1EAF" w:rsidRPr="007A1EAF" w14:paraId="627B82CE" w14:textId="77777777">
        <w:trPr>
          <w:trHeight w:val="742"/>
        </w:trPr>
        <w:tc>
          <w:tcPr>
            <w:tcW w:w="22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06B1B4" w14:textId="77777777" w:rsidR="007A1EAF" w:rsidRPr="007A1EAF" w:rsidRDefault="007A1EAF" w:rsidP="007A1EA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DC0315" w14:textId="77777777" w:rsidR="007A1EAF" w:rsidRPr="007A1EAF" w:rsidRDefault="007A1EAF" w:rsidP="007A1EAF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 w:rsidRPr="007A1EAF">
              <w:rPr>
                <w:rFonts w:ascii="仿宋" w:eastAsia="仿宋" w:hAnsi="仿宋" w:hint="eastAsia"/>
                <w:sz w:val="24"/>
                <w:szCs w:val="24"/>
              </w:rPr>
              <w:t>10分</w:t>
            </w:r>
          </w:p>
        </w:tc>
        <w:tc>
          <w:tcPr>
            <w:tcW w:w="5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F1B6B" w14:textId="77777777" w:rsidR="007A1EAF" w:rsidRPr="007A1EAF" w:rsidRDefault="007A1EAF" w:rsidP="007A1EAF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 w:rsidRPr="007A1EAF">
              <w:rPr>
                <w:rFonts w:ascii="仿宋" w:eastAsia="仿宋" w:hAnsi="仿宋" w:hint="eastAsia"/>
                <w:sz w:val="24"/>
                <w:szCs w:val="24"/>
              </w:rPr>
              <w:t>低油、低盐、低糖，健康烹饪方式</w:t>
            </w:r>
          </w:p>
        </w:tc>
      </w:tr>
      <w:tr w:rsidR="007A1EAF" w:rsidRPr="007A1EAF" w14:paraId="3841F971" w14:textId="77777777">
        <w:trPr>
          <w:trHeight w:val="742"/>
        </w:trPr>
        <w:tc>
          <w:tcPr>
            <w:tcW w:w="223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55F5BF" w14:textId="77777777" w:rsidR="007A1EAF" w:rsidRPr="007A1EAF" w:rsidRDefault="007A1EAF" w:rsidP="007A1EAF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 w:rsidRPr="007A1EAF">
              <w:rPr>
                <w:rFonts w:ascii="仿宋" w:eastAsia="仿宋" w:hAnsi="仿宋" w:hint="eastAsia"/>
                <w:sz w:val="24"/>
                <w:szCs w:val="24"/>
              </w:rPr>
              <w:t>四、创意与呈现（15分）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C18337" w14:textId="77777777" w:rsidR="007A1EAF" w:rsidRPr="007A1EAF" w:rsidRDefault="007A1EAF" w:rsidP="007A1EAF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 w:rsidRPr="007A1EAF">
              <w:rPr>
                <w:rFonts w:ascii="仿宋" w:eastAsia="仿宋" w:hAnsi="仿宋" w:hint="eastAsia"/>
                <w:sz w:val="24"/>
                <w:szCs w:val="24"/>
              </w:rPr>
              <w:t>5分</w:t>
            </w:r>
          </w:p>
        </w:tc>
        <w:tc>
          <w:tcPr>
            <w:tcW w:w="5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3C539" w14:textId="77777777" w:rsidR="007A1EAF" w:rsidRPr="007A1EAF" w:rsidRDefault="007A1EAF" w:rsidP="007A1EAF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 w:rsidRPr="007A1EAF">
              <w:rPr>
                <w:rFonts w:ascii="仿宋" w:eastAsia="仿宋" w:hAnsi="仿宋" w:hint="eastAsia"/>
                <w:sz w:val="24"/>
                <w:szCs w:val="24"/>
              </w:rPr>
              <w:t>摆盘美观，色彩协调</w:t>
            </w:r>
          </w:p>
        </w:tc>
      </w:tr>
      <w:tr w:rsidR="007A1EAF" w:rsidRPr="007A1EAF" w14:paraId="0824D930" w14:textId="77777777">
        <w:trPr>
          <w:trHeight w:val="742"/>
        </w:trPr>
        <w:tc>
          <w:tcPr>
            <w:tcW w:w="22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0B46CE" w14:textId="77777777" w:rsidR="007A1EAF" w:rsidRPr="007A1EAF" w:rsidRDefault="007A1EAF" w:rsidP="007A1EAF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A8361D" w14:textId="77777777" w:rsidR="007A1EAF" w:rsidRPr="007A1EAF" w:rsidRDefault="007A1EAF" w:rsidP="007A1EAF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 w:rsidRPr="007A1EAF">
              <w:rPr>
                <w:rFonts w:ascii="仿宋" w:eastAsia="仿宋" w:hAnsi="仿宋" w:hint="eastAsia"/>
                <w:sz w:val="24"/>
                <w:szCs w:val="24"/>
              </w:rPr>
              <w:t>10分</w:t>
            </w:r>
          </w:p>
        </w:tc>
        <w:tc>
          <w:tcPr>
            <w:tcW w:w="5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30B1E2" w14:textId="77777777" w:rsidR="007A1EAF" w:rsidRPr="007A1EAF" w:rsidRDefault="007A1EAF" w:rsidP="007A1EAF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 w:rsidRPr="007A1EAF">
              <w:rPr>
                <w:rFonts w:ascii="仿宋" w:eastAsia="仿宋" w:hAnsi="仿宋" w:hint="eastAsia"/>
                <w:sz w:val="24"/>
                <w:szCs w:val="24"/>
              </w:rPr>
              <w:t>菜品设计创新性(传统药膳新诠释)</w:t>
            </w:r>
          </w:p>
        </w:tc>
      </w:tr>
      <w:tr w:rsidR="007A1EAF" w:rsidRPr="007A1EAF" w14:paraId="3B3EFEF5" w14:textId="77777777">
        <w:trPr>
          <w:trHeight w:val="936"/>
        </w:trPr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ACAEC1" w14:textId="77777777" w:rsidR="007A1EAF" w:rsidRPr="007A1EAF" w:rsidRDefault="007A1EAF" w:rsidP="007A1EAF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 w:rsidRPr="007A1EAF">
              <w:rPr>
                <w:rFonts w:ascii="仿宋" w:eastAsia="仿宋" w:hAnsi="仿宋" w:hint="eastAsia"/>
                <w:sz w:val="24"/>
                <w:szCs w:val="24"/>
              </w:rPr>
              <w:t>五、文化内涵（10分）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8CAF3" w14:textId="77777777" w:rsidR="007A1EAF" w:rsidRPr="007A1EAF" w:rsidRDefault="007A1EAF" w:rsidP="007A1EAF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 w:rsidRPr="007A1EAF">
              <w:rPr>
                <w:rFonts w:ascii="仿宋" w:eastAsia="仿宋" w:hAnsi="仿宋" w:hint="eastAsia"/>
                <w:sz w:val="24"/>
                <w:szCs w:val="24"/>
              </w:rPr>
              <w:t>10分</w:t>
            </w:r>
          </w:p>
        </w:tc>
        <w:tc>
          <w:tcPr>
            <w:tcW w:w="5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4EA5E4" w14:textId="77777777" w:rsidR="007A1EAF" w:rsidRPr="007A1EAF" w:rsidRDefault="007A1EAF" w:rsidP="007A1EAF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 w:rsidRPr="007A1EAF">
              <w:rPr>
                <w:rFonts w:ascii="仿宋" w:eastAsia="仿宋" w:hAnsi="仿宋" w:hint="eastAsia"/>
                <w:sz w:val="24"/>
                <w:szCs w:val="24"/>
              </w:rPr>
              <w:t>体现中医食疗文化或地方特色</w:t>
            </w:r>
          </w:p>
        </w:tc>
      </w:tr>
    </w:tbl>
    <w:p w14:paraId="32D55082" w14:textId="77777777" w:rsidR="00AE5FC4" w:rsidRDefault="00AE5FC4" w:rsidP="007A1EAF">
      <w:pPr>
        <w:jc w:val="center"/>
        <w:rPr>
          <w:rFonts w:ascii="仿宋" w:eastAsia="仿宋" w:hAnsi="仿宋"/>
          <w:sz w:val="24"/>
          <w:szCs w:val="24"/>
        </w:rPr>
      </w:pPr>
    </w:p>
    <w:p w14:paraId="7AC7E2C1" w14:textId="372C2006" w:rsidR="007A1EAF" w:rsidRPr="007A1EAF" w:rsidRDefault="007A1EAF" w:rsidP="007A1EAF">
      <w:pPr>
        <w:jc w:val="center"/>
        <w:rPr>
          <w:rFonts w:ascii="仿宋" w:eastAsia="仿宋" w:hAnsi="仿宋" w:hint="eastAsia"/>
          <w:sz w:val="24"/>
          <w:szCs w:val="24"/>
        </w:rPr>
      </w:pPr>
      <w:r w:rsidRPr="007A1EAF">
        <w:rPr>
          <w:rFonts w:ascii="仿宋" w:eastAsia="仿宋" w:hAnsi="仿宋" w:hint="eastAsia"/>
          <w:sz w:val="24"/>
          <w:szCs w:val="24"/>
        </w:rPr>
        <w:t>注：本评分标准是以中式炒制热菜为主的评价标准，具体烹制菜品以及汤羹粥类评价标准可参考本打分表，结合参赛作品类型的通用标准进行打分。</w:t>
      </w:r>
    </w:p>
    <w:p w14:paraId="6152F993" w14:textId="77777777" w:rsidR="007A1EAF" w:rsidRPr="007A1EAF" w:rsidRDefault="007A1EAF" w:rsidP="007A1EAF">
      <w:pPr>
        <w:jc w:val="center"/>
        <w:rPr>
          <w:rFonts w:ascii="仿宋" w:eastAsia="仿宋" w:hAnsi="仿宋" w:hint="eastAsia"/>
          <w:bCs/>
          <w:sz w:val="24"/>
          <w:szCs w:val="24"/>
        </w:rPr>
      </w:pPr>
    </w:p>
    <w:sectPr w:rsidR="007A1EAF" w:rsidRPr="007A1EA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">
    <w:altName w:val="FangSong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53B7"/>
    <w:rsid w:val="00036084"/>
    <w:rsid w:val="000B0108"/>
    <w:rsid w:val="0050583B"/>
    <w:rsid w:val="005453B7"/>
    <w:rsid w:val="00602AB3"/>
    <w:rsid w:val="00650A4F"/>
    <w:rsid w:val="007A1EAF"/>
    <w:rsid w:val="00AE5FC4"/>
    <w:rsid w:val="00BA732E"/>
    <w:rsid w:val="00BB53A9"/>
    <w:rsid w:val="00BF2D17"/>
    <w:rsid w:val="00D161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4FB56D"/>
  <w15:chartTrackingRefBased/>
  <w15:docId w15:val="{E3870CFA-0E46-4F37-B5C3-07C1BDDB86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5453B7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453B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453B7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453B7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5453B7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5453B7"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5453B7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5453B7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5453B7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5453B7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5453B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5453B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5453B7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5453B7"/>
    <w:rPr>
      <w:rFonts w:cstheme="majorBidi"/>
      <w:color w:val="0F476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5453B7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5453B7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5453B7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5453B7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5453B7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5453B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5453B7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5453B7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5453B7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5453B7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5453B7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5453B7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5453B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5453B7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5453B7"/>
    <w:rPr>
      <w:b/>
      <w:bCs/>
      <w:smallCaps/>
      <w:color w:val="0F4761" w:themeColor="accent1" w:themeShade="BF"/>
      <w:spacing w:val="5"/>
    </w:rPr>
  </w:style>
  <w:style w:type="table" w:styleId="ae">
    <w:name w:val="Table Grid"/>
    <w:basedOn w:val="a1"/>
    <w:uiPriority w:val="39"/>
    <w:rsid w:val="007A1EA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67</Words>
  <Characters>386</Characters>
  <Application>Microsoft Office Word</Application>
  <DocSecurity>0</DocSecurity>
  <Lines>3</Lines>
  <Paragraphs>1</Paragraphs>
  <ScaleCrop>false</ScaleCrop>
  <Company/>
  <LinksUpToDate>false</LinksUpToDate>
  <CharactersWithSpaces>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春红 刘</dc:creator>
  <cp:keywords/>
  <dc:description/>
  <cp:lastModifiedBy>春红 刘</cp:lastModifiedBy>
  <cp:revision>3</cp:revision>
  <dcterms:created xsi:type="dcterms:W3CDTF">2025-10-25T03:14:00Z</dcterms:created>
  <dcterms:modified xsi:type="dcterms:W3CDTF">2025-10-25T03:15:00Z</dcterms:modified>
</cp:coreProperties>
</file>